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B188" w14:textId="77777777" w:rsidR="00551AC6" w:rsidRDefault="00551AC6" w:rsidP="00551AC6">
      <w:pPr>
        <w:tabs>
          <w:tab w:val="left" w:pos="1440"/>
          <w:tab w:val="left" w:pos="1620"/>
        </w:tabs>
        <w:spacing w:line="276" w:lineRule="auto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SURAT PERNYATAAN</w:t>
      </w:r>
    </w:p>
    <w:p w14:paraId="2DB687F2" w14:textId="77777777" w:rsidR="00551AC6" w:rsidRDefault="00551AC6" w:rsidP="00551AC6">
      <w:pPr>
        <w:tabs>
          <w:tab w:val="left" w:pos="1440"/>
          <w:tab w:val="left" w:pos="1620"/>
        </w:tabs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E8A2B13" w14:textId="77777777" w:rsidR="00551AC6" w:rsidRDefault="00551AC6" w:rsidP="00551AC6">
      <w:pPr>
        <w:tabs>
          <w:tab w:val="left" w:pos="1440"/>
          <w:tab w:val="left" w:pos="1620"/>
        </w:tabs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Yang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bertanda-tangan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di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bawah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:</w:t>
      </w:r>
    </w:p>
    <w:p w14:paraId="25A361C7" w14:textId="77777777" w:rsidR="00551AC6" w:rsidRDefault="00551AC6" w:rsidP="00551AC6">
      <w:pPr>
        <w:tabs>
          <w:tab w:val="left" w:pos="1440"/>
          <w:tab w:val="left" w:pos="1620"/>
        </w:tabs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7EADC06" w14:textId="77777777" w:rsidR="00551AC6" w:rsidRDefault="00551AC6" w:rsidP="00551AC6">
      <w:pPr>
        <w:tabs>
          <w:tab w:val="left" w:pos="1440"/>
          <w:tab w:val="left" w:pos="1620"/>
        </w:tabs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Nama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580785A7" w14:textId="77777777" w:rsidR="00551AC6" w:rsidRDefault="00551AC6" w:rsidP="00551AC6">
      <w:pPr>
        <w:tabs>
          <w:tab w:val="left" w:pos="1440"/>
          <w:tab w:val="left" w:pos="1620"/>
        </w:tabs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TTL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339F4FB4" w14:textId="77777777" w:rsidR="00551AC6" w:rsidRDefault="00551AC6" w:rsidP="00551AC6">
      <w:pPr>
        <w:tabs>
          <w:tab w:val="left" w:pos="1440"/>
          <w:tab w:val="left" w:pos="1620"/>
        </w:tabs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Alamat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01C185C9" w14:textId="77777777" w:rsidR="00551AC6" w:rsidRDefault="00551AC6" w:rsidP="00551AC6">
      <w:pPr>
        <w:tabs>
          <w:tab w:val="left" w:pos="1440"/>
          <w:tab w:val="left" w:pos="1620"/>
        </w:tabs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83617E1" w14:textId="77777777" w:rsidR="00551AC6" w:rsidRDefault="00551AC6" w:rsidP="00551AC6">
      <w:pPr>
        <w:tabs>
          <w:tab w:val="left" w:pos="1440"/>
          <w:tab w:val="left" w:pos="1620"/>
        </w:tabs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menyatakan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dengan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sesungguhnya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bahwa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seluruh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informasi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terdapat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pada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formulir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pendaftaran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Seleksi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Penerimaan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Olahragawan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Baru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Sentra </w:t>
      </w:r>
      <w:proofErr w:type="spellStart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Pembinaan</w:t>
      </w:r>
      <w:proofErr w:type="spellEnd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Olahragawan</w:t>
      </w:r>
      <w:proofErr w:type="spellEnd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Berbakat</w:t>
      </w:r>
      <w:proofErr w:type="spellEnd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Nasional (SPOBNAS) </w:t>
      </w:r>
      <w:proofErr w:type="spellStart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Tahun</w:t>
      </w:r>
      <w:proofErr w:type="spellEnd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2025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adalah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benar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dan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sesuai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dengan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kondisi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sebenarnya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Apabila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terdapat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informasi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tidak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sesuai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dengan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kondisi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sebenarnya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saya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bersedia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menerima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segala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resiko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dan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keputusan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diambil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oleh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pihak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Panitia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Seleksi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termasuk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diskualifikasi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dari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kepesertaan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4E3F04DB" w14:textId="77777777" w:rsidR="00551AC6" w:rsidRDefault="00551AC6" w:rsidP="00551AC6">
      <w:pPr>
        <w:tabs>
          <w:tab w:val="left" w:pos="1440"/>
          <w:tab w:val="left" w:pos="1620"/>
        </w:tabs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2AA2889" w14:textId="77777777" w:rsidR="00551AC6" w:rsidRDefault="00551AC6" w:rsidP="00551AC6">
      <w:pPr>
        <w:tabs>
          <w:tab w:val="left" w:pos="1440"/>
          <w:tab w:val="left" w:pos="1620"/>
        </w:tabs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</w:rPr>
        <w:t>Demikian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surat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pernyataan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dibuat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dipergunakan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sebagai</w:t>
      </w:r>
      <w:proofErr w:type="spellEnd"/>
      <w:r>
        <w:rPr>
          <w:rFonts w:ascii="Tahoma" w:hAnsi="Tahoma" w:cs="Tahoma"/>
          <w:sz w:val="24"/>
          <w:szCs w:val="24"/>
        </w:rPr>
        <w:t xml:space="preserve"> mana </w:t>
      </w:r>
      <w:proofErr w:type="spellStart"/>
      <w:r>
        <w:rPr>
          <w:rFonts w:ascii="Tahoma" w:hAnsi="Tahoma" w:cs="Tahoma"/>
          <w:sz w:val="24"/>
          <w:szCs w:val="24"/>
        </w:rPr>
        <w:t>mestinya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34E20DF3" w14:textId="77777777" w:rsidR="00551AC6" w:rsidRDefault="00551AC6" w:rsidP="00551AC6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F3DF89E" w14:textId="77777777" w:rsidR="00551AC6" w:rsidRDefault="00551AC6" w:rsidP="00551AC6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……………………, …. ………… </w:t>
      </w:r>
    </w:p>
    <w:p w14:paraId="6777C154" w14:textId="77777777" w:rsidR="00551AC6" w:rsidRDefault="00551AC6" w:rsidP="00551AC6">
      <w:pPr>
        <w:spacing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Mengetahui</w:t>
      </w:r>
      <w:proofErr w:type="spellEnd"/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Yang </w:t>
      </w:r>
      <w:proofErr w:type="spellStart"/>
      <w:r>
        <w:rPr>
          <w:rFonts w:ascii="Tahoma" w:hAnsi="Tahoma" w:cs="Tahoma"/>
          <w:sz w:val="24"/>
          <w:szCs w:val="24"/>
        </w:rPr>
        <w:t>menyatakan</w:t>
      </w:r>
      <w:proofErr w:type="spellEnd"/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8409DFC" w14:textId="77777777" w:rsidR="00551AC6" w:rsidRDefault="00551AC6" w:rsidP="00551AC6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D5677" wp14:editId="148AD7B8">
                <wp:simplePos x="0" y="0"/>
                <wp:positionH relativeFrom="column">
                  <wp:posOffset>4400550</wp:posOffset>
                </wp:positionH>
                <wp:positionV relativeFrom="paragraph">
                  <wp:posOffset>22225</wp:posOffset>
                </wp:positionV>
                <wp:extent cx="723265" cy="270510"/>
                <wp:effectExtent l="0" t="0" r="19685" b="158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569" cy="2703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016AF" w14:textId="77777777" w:rsidR="00551AC6" w:rsidRDefault="00551AC6" w:rsidP="00551AC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10rb10.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D5677" id="Rectangle 28" o:spid="_x0000_s1026" style="position:absolute;margin-left:346.5pt;margin-top:1.75pt;width:56.95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" fillcolor="#f2f2f2 [3052]" strokecolor="#44546a [3215]" strokeweight="1pt">
                <v:textbox>
                  <w:txbxContent>
                    <w:p w14:paraId="5C1016AF" w14:textId="77777777" w:rsidR="00551AC6" w:rsidRDefault="00551AC6" w:rsidP="00551AC6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Materai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10rb10.</w:t>
                      </w:r>
                      <w:proofErr w:type="gramStart"/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1F9D105" w14:textId="77777777" w:rsidR="00551AC6" w:rsidRDefault="00551AC6" w:rsidP="00551AC6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7D48C0D" w14:textId="77777777" w:rsidR="00551AC6" w:rsidRDefault="00551AC6" w:rsidP="00551AC6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………………………………..</w:t>
      </w:r>
    </w:p>
    <w:p w14:paraId="400DA364" w14:textId="77777777" w:rsidR="00551AC6" w:rsidRDefault="00551AC6" w:rsidP="00551AC6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Orang </w:t>
      </w:r>
      <w:proofErr w:type="spellStart"/>
      <w:r>
        <w:rPr>
          <w:rFonts w:ascii="Tahoma" w:hAnsi="Tahoma" w:cs="Tahoma"/>
          <w:sz w:val="24"/>
          <w:szCs w:val="24"/>
        </w:rPr>
        <w:t>tua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wali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Olahragawan</w:t>
      </w:r>
      <w:proofErr w:type="spellEnd"/>
    </w:p>
    <w:p w14:paraId="664216E8" w14:textId="77777777" w:rsidR="00551AC6" w:rsidRDefault="00551AC6" w:rsidP="00551AC6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075AB7C" w14:textId="77777777" w:rsidR="00551AC6" w:rsidRDefault="00551AC6" w:rsidP="00551AC6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D40686D" w14:textId="77777777" w:rsidR="00551AC6" w:rsidRDefault="00551AC6" w:rsidP="00551AC6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AF2CFCC" w14:textId="77777777" w:rsidR="00551AC6" w:rsidRDefault="00551AC6" w:rsidP="00551AC6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01AB9C6" w14:textId="77777777" w:rsidR="00551AC6" w:rsidRDefault="00551AC6" w:rsidP="00551AC6">
      <w:pPr>
        <w:spacing w:line="240" w:lineRule="auto"/>
        <w:rPr>
          <w:rFonts w:ascii="Tahoma" w:hAnsi="Tahoma" w:cs="Tahoma"/>
          <w:sz w:val="18"/>
          <w:szCs w:val="18"/>
        </w:rPr>
      </w:pPr>
    </w:p>
    <w:p w14:paraId="2C55B3BA" w14:textId="77777777" w:rsidR="00551AC6" w:rsidRDefault="00551AC6" w:rsidP="00551AC6">
      <w:pPr>
        <w:spacing w:line="240" w:lineRule="auto"/>
        <w:rPr>
          <w:rFonts w:ascii="Tahoma" w:hAnsi="Tahoma" w:cs="Tahoma"/>
          <w:sz w:val="18"/>
          <w:szCs w:val="18"/>
        </w:rPr>
      </w:pPr>
    </w:p>
    <w:p w14:paraId="6EDCB564" w14:textId="77777777" w:rsidR="00551AC6" w:rsidRDefault="00551AC6" w:rsidP="00551AC6">
      <w:pPr>
        <w:spacing w:line="240" w:lineRule="auto"/>
        <w:rPr>
          <w:rFonts w:ascii="Tahoma" w:hAnsi="Tahoma" w:cs="Tahoma"/>
          <w:sz w:val="18"/>
          <w:szCs w:val="18"/>
        </w:rPr>
      </w:pPr>
    </w:p>
    <w:p w14:paraId="2427C0D4" w14:textId="77777777" w:rsidR="00551AC6" w:rsidRDefault="00551AC6" w:rsidP="00551AC6">
      <w:pPr>
        <w:spacing w:line="240" w:lineRule="auto"/>
        <w:rPr>
          <w:rFonts w:ascii="Tahoma" w:hAnsi="Tahoma" w:cs="Tahoma"/>
          <w:sz w:val="18"/>
          <w:szCs w:val="18"/>
        </w:rPr>
      </w:pPr>
    </w:p>
    <w:p w14:paraId="4532447F" w14:textId="77777777" w:rsidR="00551AC6" w:rsidRDefault="00551AC6"/>
    <w:sectPr w:rsidR="00551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C6"/>
    <w:rsid w:val="0055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6FEC2"/>
  <w15:chartTrackingRefBased/>
  <w15:docId w15:val="{35CF4752-AD4A-4C4A-A996-87E9D4E1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AC6"/>
    <w:pPr>
      <w:spacing w:after="0" w:line="360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Tactical Empire</dc:creator>
  <cp:keywords/>
  <dc:description/>
  <cp:lastModifiedBy>Tactical Empire</cp:lastModifiedBy>
  <cp:revision>1</cp:revision>
  <dcterms:created xsi:type="dcterms:W3CDTF">2025-06-12T07:37:00Z</dcterms:created>
  <dcterms:modified xsi:type="dcterms:W3CDTF">2025-06-12T07:39:00Z</dcterms:modified>
</cp:coreProperties>
</file>